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94C" w:rsidRDefault="0011094C" w:rsidP="0011094C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#96-e</w:t>
      </w:r>
      <w:r>
        <w:rPr>
          <w:rFonts w:cs="Arial"/>
          <w:b/>
          <w:noProof/>
          <w:sz w:val="24"/>
          <w:szCs w:val="24"/>
        </w:rPr>
        <w:tab/>
      </w:r>
      <w:r w:rsidRPr="00CA3AED">
        <w:rPr>
          <w:rFonts w:eastAsia="宋体" w:cs="Arial"/>
          <w:b/>
          <w:noProof/>
          <w:sz w:val="24"/>
          <w:szCs w:val="24"/>
          <w:lang w:eastAsia="zh-CN"/>
        </w:rPr>
        <w:t>R4-20</w:t>
      </w:r>
      <w:r w:rsidR="00B80333">
        <w:rPr>
          <w:rFonts w:eastAsia="宋体" w:cs="Arial"/>
          <w:b/>
          <w:noProof/>
          <w:sz w:val="24"/>
          <w:szCs w:val="24"/>
          <w:lang w:eastAsia="zh-CN"/>
        </w:rPr>
        <w:t>10999</w:t>
      </w:r>
      <w:bookmarkStart w:id="0" w:name="_GoBack"/>
      <w:bookmarkEnd w:id="0"/>
    </w:p>
    <w:p w:rsidR="0011094C" w:rsidRDefault="0011094C" w:rsidP="001109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2020</w:t>
      </w:r>
    </w:p>
    <w:p w:rsidR="009163A1" w:rsidRPr="0011094C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A3AED" w:rsidRPr="00CA3AED">
        <w:rPr>
          <w:rFonts w:ascii="Arial" w:hAnsi="Arial"/>
          <w:sz w:val="24"/>
          <w:lang w:val="en-US" w:eastAsia="zh-CN"/>
        </w:rPr>
        <w:t>Simulation results on NR UE HST performance requirements for SFN</w:t>
      </w:r>
    </w:p>
    <w:p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CA3AED">
        <w:rPr>
          <w:rFonts w:ascii="Arial" w:hAnsi="Arial"/>
          <w:sz w:val="24"/>
          <w:lang w:val="pt-BR"/>
        </w:rPr>
        <w:t>7.15.3.1.2</w:t>
      </w:r>
    </w:p>
    <w:p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4D59A7" w:rsidRDefault="004F5BBF" w:rsidP="004D59A7">
      <w:pPr>
        <w:rPr>
          <w:lang w:val="en-US" w:eastAsia="zh-CN"/>
        </w:rPr>
      </w:pPr>
      <w:r>
        <w:rPr>
          <w:lang w:eastAsia="zh-CN"/>
        </w:rPr>
        <w:t>During RAN4#95-</w:t>
      </w:r>
      <w:r w:rsidR="009163A1" w:rsidRPr="00AD59AA">
        <w:rPr>
          <w:lang w:eastAsia="zh-CN"/>
        </w:rPr>
        <w:t xml:space="preserve">e meeting, way forward [1] for NR Rel-16 UE demodulation was approved. </w:t>
      </w:r>
      <w:r w:rsidR="009163A1" w:rsidRPr="00AD59AA">
        <w:rPr>
          <w:lang w:val="en-US" w:eastAsia="zh-CN"/>
        </w:rPr>
        <w:t xml:space="preserve">In this contribution, we </w:t>
      </w:r>
      <w:r>
        <w:rPr>
          <w:lang w:val="en-US" w:eastAsia="zh-CN"/>
        </w:rPr>
        <w:t>provide</w:t>
      </w:r>
      <w:r w:rsidR="009163A1" w:rsidRPr="00AD59AA">
        <w:rPr>
          <w:lang w:val="en-US" w:eastAsia="zh-CN"/>
        </w:rPr>
        <w:t xml:space="preserve"> our </w:t>
      </w:r>
      <w:r>
        <w:rPr>
          <w:lang w:val="en-US" w:eastAsia="zh-CN"/>
        </w:rPr>
        <w:t>simulation results</w:t>
      </w:r>
      <w:r w:rsidR="009163A1" w:rsidRPr="00AD59AA">
        <w:rPr>
          <w:lang w:val="en-US" w:eastAsia="zh-CN"/>
        </w:rPr>
        <w:t xml:space="preserve"> </w:t>
      </w:r>
      <w:r w:rsidR="00B012E4">
        <w:rPr>
          <w:lang w:val="en-US" w:eastAsia="zh-CN"/>
        </w:rPr>
        <w:t>on</w:t>
      </w:r>
      <w:r w:rsidR="009163A1" w:rsidRPr="00AD59AA">
        <w:rPr>
          <w:lang w:val="en-US" w:eastAsia="zh-CN"/>
        </w:rPr>
        <w:t xml:space="preserve"> NR Rel-16 </w:t>
      </w:r>
      <w:r w:rsidR="00B012E4" w:rsidRPr="00AD59AA">
        <w:rPr>
          <w:lang w:val="en-US" w:eastAsia="zh-CN"/>
        </w:rPr>
        <w:t xml:space="preserve">UE </w:t>
      </w:r>
      <w:r w:rsidR="009163A1" w:rsidRPr="00AD59AA">
        <w:rPr>
          <w:lang w:val="en-US" w:eastAsia="zh-CN"/>
        </w:rPr>
        <w:t>HST</w:t>
      </w:r>
      <w:r>
        <w:rPr>
          <w:lang w:val="en-US" w:eastAsia="zh-CN"/>
        </w:rPr>
        <w:t xml:space="preserve"> </w:t>
      </w:r>
      <w:r w:rsidR="00B012E4" w:rsidRPr="00AD59AA">
        <w:rPr>
          <w:lang w:val="en-US" w:eastAsia="zh-CN"/>
        </w:rPr>
        <w:t xml:space="preserve">demodulation requirements </w:t>
      </w:r>
      <w:r w:rsidR="00CA3AED">
        <w:rPr>
          <w:lang w:val="en-US" w:eastAsia="zh-CN"/>
        </w:rPr>
        <w:t xml:space="preserve">for SFN </w:t>
      </w:r>
      <w:r w:rsidR="00B012E4" w:rsidRPr="00AD59AA">
        <w:rPr>
          <w:lang w:val="en-US" w:eastAsia="zh-CN"/>
        </w:rPr>
        <w:t xml:space="preserve">for </w:t>
      </w:r>
      <w:r>
        <w:rPr>
          <w:lang w:val="en-US" w:eastAsia="zh-CN"/>
        </w:rPr>
        <w:t>alignment</w:t>
      </w:r>
      <w:r w:rsidR="009163A1" w:rsidRPr="00AD59AA">
        <w:rPr>
          <w:lang w:val="en-US" w:eastAsia="zh-CN"/>
        </w:rPr>
        <w:t>.</w:t>
      </w:r>
      <w:r w:rsidR="004D59A7" w:rsidRPr="004D59A7">
        <w:rPr>
          <w:lang w:val="en-US" w:eastAsia="zh-CN"/>
        </w:rPr>
        <w:t xml:space="preserve"> </w:t>
      </w:r>
      <w:r w:rsidR="004D59A7">
        <w:rPr>
          <w:lang w:val="en-US" w:eastAsia="zh-CN"/>
        </w:rPr>
        <w:t>The simulation assumption is derived from WF [1] as Table 1-1 below.</w:t>
      </w:r>
    </w:p>
    <w:p w:rsidR="009163A1" w:rsidRDefault="004D59A7" w:rsidP="004D59A7">
      <w:pPr>
        <w:pStyle w:val="TH"/>
        <w:rPr>
          <w:lang w:eastAsia="zh-CN"/>
        </w:rPr>
      </w:pPr>
      <w:r>
        <w:rPr>
          <w:lang w:eastAsia="zh-CN"/>
        </w:rPr>
        <w:t xml:space="preserve">Table 1-1 Simulation assumption for </w:t>
      </w:r>
      <w:r w:rsidR="00B80333">
        <w:rPr>
          <w:noProof/>
          <w:lang w:val="en-US"/>
        </w:rPr>
        <w:t>NR UE HST</w:t>
      </w:r>
      <w:r w:rsidR="00B80333" w:rsidRPr="00B012E4">
        <w:rPr>
          <w:noProof/>
          <w:lang w:val="en-US"/>
        </w:rPr>
        <w:t xml:space="preserve"> </w:t>
      </w:r>
      <w:r w:rsidR="00B80333">
        <w:rPr>
          <w:noProof/>
          <w:lang w:val="en-US"/>
        </w:rPr>
        <w:t>SFN scenario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1549"/>
        <w:gridCol w:w="1549"/>
      </w:tblGrid>
      <w:tr w:rsidR="004D59A7" w:rsidRPr="004D59A7" w:rsidTr="004D59A7">
        <w:trPr>
          <w:trHeight w:val="292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H"/>
              <w:rPr>
                <w:lang w:val="en-US"/>
              </w:rPr>
            </w:pPr>
            <w:r w:rsidRPr="004D59A7">
              <w:t>Parameter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H"/>
              <w:rPr>
                <w:lang w:val="en-US"/>
              </w:rPr>
            </w:pPr>
            <w:r w:rsidRPr="004D59A7">
              <w:t>Value</w:t>
            </w:r>
          </w:p>
        </w:tc>
      </w:tr>
      <w:tr w:rsidR="004D59A7" w:rsidRPr="004D59A7" w:rsidTr="004D59A7">
        <w:trPr>
          <w:trHeight w:val="344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D59A7" w:rsidRPr="004D59A7" w:rsidRDefault="004D59A7" w:rsidP="004D59A7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H"/>
              <w:rPr>
                <w:lang w:val="en-US"/>
              </w:rPr>
            </w:pPr>
            <w:r w:rsidRPr="004D59A7">
              <w:t>FDD 15KH</w:t>
            </w:r>
            <w:r w:rsidRPr="004D59A7">
              <w:rPr>
                <w:lang w:val="en-US"/>
              </w:rPr>
              <w:t>z SCS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H"/>
              <w:rPr>
                <w:lang w:val="en-US"/>
              </w:rPr>
            </w:pPr>
            <w:r w:rsidRPr="004D59A7">
              <w:t>TDD 30KH</w:t>
            </w:r>
            <w:r w:rsidRPr="004D59A7">
              <w:rPr>
                <w:lang w:val="en-US"/>
              </w:rPr>
              <w:t>z SCS</w:t>
            </w:r>
          </w:p>
        </w:tc>
      </w:tr>
      <w:tr w:rsidR="004D59A7" w:rsidRPr="004D59A7" w:rsidTr="004D59A7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Antenna co</w:t>
            </w:r>
            <w:r w:rsidRPr="004D59A7">
              <w:rPr>
                <w:lang w:val="en-US"/>
              </w:rPr>
              <w:t>n</w:t>
            </w:r>
            <w:r w:rsidRPr="004D59A7">
              <w:t>figuration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2</w:t>
            </w:r>
            <w:r w:rsidRPr="004D59A7">
              <w:rPr>
                <w:rFonts w:hint="eastAsia"/>
                <w:lang w:val="en-US"/>
              </w:rPr>
              <w:t>×2; 2×4</w:t>
            </w:r>
          </w:p>
        </w:tc>
      </w:tr>
      <w:tr w:rsidR="004D59A7" w:rsidRPr="004D59A7" w:rsidTr="004D59A7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DMRS type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type 1</w:t>
            </w:r>
          </w:p>
        </w:tc>
      </w:tr>
      <w:tr w:rsidR="004D59A7" w:rsidRPr="004D59A7" w:rsidTr="00F77ED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Number of DMRS symbols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DMRS 1+1+1</w:t>
            </w:r>
          </w:p>
        </w:tc>
      </w:tr>
      <w:tr w:rsidR="004D59A7" w:rsidRPr="004D59A7" w:rsidTr="00F77ED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rFonts w:eastAsia="MS Mincho"/>
                <w:lang w:val="en-US"/>
              </w:rPr>
              <w:t>TDD pattern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7D1S2U, S: 6D 4G 4U</w:t>
            </w:r>
          </w:p>
        </w:tc>
      </w:tr>
      <w:tr w:rsidR="004D59A7" w:rsidRPr="004D59A7" w:rsidTr="004D59A7">
        <w:trPr>
          <w:trHeight w:val="3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MCS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 xml:space="preserve"> MCS 13 based on 64QAM table</w:t>
            </w:r>
          </w:p>
        </w:tc>
      </w:tr>
      <w:tr w:rsidR="004D59A7" w:rsidRPr="004D59A7" w:rsidTr="004D59A7">
        <w:trPr>
          <w:trHeight w:val="22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Propagation condition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HST-SFN</w:t>
            </w:r>
          </w:p>
        </w:tc>
      </w:tr>
      <w:tr w:rsidR="004D59A7" w:rsidRPr="004D59A7" w:rsidTr="004D59A7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TRS periodicity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10ms, 2slot pattern</w:t>
            </w:r>
          </w:p>
        </w:tc>
      </w:tr>
      <w:tr w:rsidR="004D59A7" w:rsidRPr="004D59A7" w:rsidTr="004D59A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rFonts w:eastAsia="MS Mincho"/>
                <w:lang w:val="en-US"/>
              </w:rPr>
              <w:t>PDSCH mapping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Type A, Start symbol 2, Duration 12</w:t>
            </w:r>
          </w:p>
        </w:tc>
      </w:tr>
      <w:tr w:rsidR="004D59A7" w:rsidRPr="004D59A7" w:rsidTr="004D59A7">
        <w:trPr>
          <w:trHeight w:val="1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rFonts w:eastAsia="MS Mincho"/>
                <w:lang w:val="en-US"/>
              </w:rPr>
              <w:t>Ds and Dmin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Ds=700m, Dmin=150m</w:t>
            </w:r>
          </w:p>
        </w:tc>
      </w:tr>
      <w:tr w:rsidR="004D59A7" w:rsidRPr="004D59A7" w:rsidTr="004D59A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rFonts w:eastAsia="MS Mincho"/>
                <w:lang w:val="en-US"/>
              </w:rPr>
              <w:t>Rank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Rank = 2</w:t>
            </w:r>
          </w:p>
        </w:tc>
      </w:tr>
      <w:tr w:rsidR="004D59A7" w:rsidRPr="004D59A7" w:rsidTr="00F77ED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10MHz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40MHz</w:t>
            </w:r>
          </w:p>
        </w:tc>
      </w:tr>
      <w:tr w:rsidR="004D59A7" w:rsidRPr="004D59A7" w:rsidTr="004D59A7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rPr>
                <w:rFonts w:eastAsia="MS Mincho"/>
                <w:lang w:val="en-US"/>
              </w:rPr>
              <w:t>Maximum Doppler shift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F77EDB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870Hz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F77EDB">
            <w:pPr>
              <w:pStyle w:val="TAC"/>
              <w:rPr>
                <w:lang w:val="en-US"/>
              </w:rPr>
            </w:pPr>
            <w:r w:rsidRPr="004D59A7">
              <w:rPr>
                <w:lang w:val="en-US"/>
              </w:rPr>
              <w:t>1667Hz</w:t>
            </w:r>
          </w:p>
        </w:tc>
      </w:tr>
      <w:tr w:rsidR="004D59A7" w:rsidRPr="004D59A7" w:rsidTr="00F77ED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Testing metric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79" w:type="dxa"/>
              <w:bottom w:w="0" w:type="dxa"/>
              <w:right w:w="79" w:type="dxa"/>
            </w:tcMar>
            <w:vAlign w:val="center"/>
            <w:hideMark/>
          </w:tcPr>
          <w:p w:rsidR="004D59A7" w:rsidRPr="004D59A7" w:rsidRDefault="004D59A7" w:rsidP="004D59A7">
            <w:pPr>
              <w:pStyle w:val="TAC"/>
              <w:rPr>
                <w:lang w:val="en-US"/>
              </w:rPr>
            </w:pPr>
            <w:r w:rsidRPr="004D59A7">
              <w:t>SNR @70% of maximum throughput</w:t>
            </w:r>
          </w:p>
        </w:tc>
      </w:tr>
    </w:tbl>
    <w:p w:rsidR="004D59A7" w:rsidRPr="00AD59AA" w:rsidRDefault="004D59A7" w:rsidP="00393E72">
      <w:pPr>
        <w:rPr>
          <w:lang w:val="en-US" w:eastAsia="zh-CN"/>
        </w:rPr>
      </w:pP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imulations</w:t>
      </w:r>
    </w:p>
    <w:p w:rsidR="00341623" w:rsidRPr="0036041D" w:rsidRDefault="00341623" w:rsidP="0034162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simulation results is shown in the table 2-1 and Figure 2-1 below.</w:t>
      </w:r>
    </w:p>
    <w:p w:rsidR="00B012E4" w:rsidRPr="006C057F" w:rsidRDefault="00341623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lastRenderedPageBreak/>
        <w:t>Table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SFN scenario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377"/>
        <w:gridCol w:w="2136"/>
        <w:gridCol w:w="1347"/>
        <w:gridCol w:w="2557"/>
        <w:gridCol w:w="1813"/>
      </w:tblGrid>
      <w:tr w:rsidR="00B012E4" w:rsidRPr="00167706" w:rsidTr="00C83F47">
        <w:trPr>
          <w:trHeight w:val="117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Case Number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t>Antenna configuration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CHBW/SCS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H"/>
              <w:rPr>
                <w:lang w:val="en-US"/>
              </w:rPr>
            </w:pPr>
            <w:r w:rsidRPr="00167706">
              <w:rPr>
                <w:lang w:val="en-US"/>
              </w:rPr>
              <w:t>maximum Doppler shift(Hz)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167706" w:rsidRDefault="00B012E4" w:rsidP="00C83F47">
            <w:pPr>
              <w:pStyle w:val="TAH"/>
            </w:pPr>
            <w:r w:rsidRPr="00167706">
              <w:t>SNR@70% Max TP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AF1EAA" w:rsidRDefault="00AF1EAA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.40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10MHz/15kHz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</w:t>
            </w:r>
            <w:r w:rsidRPr="00167706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AF1EAA" w:rsidRDefault="00AF1EAA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.80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AF1EAA" w:rsidRDefault="00AF1EAA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</w:t>
            </w:r>
            <w:r>
              <w:rPr>
                <w:rFonts w:eastAsiaTheme="minorEastAsia"/>
                <w:lang w:val="en-US" w:eastAsia="zh-CN"/>
              </w:rPr>
              <w:t>0.61</w:t>
            </w:r>
          </w:p>
        </w:tc>
      </w:tr>
      <w:tr w:rsidR="00B012E4" w:rsidRPr="00167706" w:rsidTr="00C83F47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167706">
              <w:rPr>
                <w:lang w:val="en-US"/>
              </w:rPr>
              <w:t>x</w:t>
            </w: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167706">
              <w:rPr>
                <w:lang w:val="en-US"/>
              </w:rPr>
              <w:t>0MHz/</w:t>
            </w:r>
            <w:r>
              <w:rPr>
                <w:lang w:val="en-US"/>
              </w:rPr>
              <w:t>30</w:t>
            </w:r>
            <w:r w:rsidRPr="00167706">
              <w:rPr>
                <w:lang w:val="en-US"/>
              </w:rPr>
              <w:t>kHz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12E4" w:rsidRPr="00167706" w:rsidRDefault="00B012E4" w:rsidP="00C83F47">
            <w:pPr>
              <w:pStyle w:val="TAC"/>
              <w:rPr>
                <w:lang w:val="en-US"/>
              </w:rPr>
            </w:pPr>
            <w:r w:rsidRPr="00167706">
              <w:rPr>
                <w:lang w:val="en-US"/>
              </w:rPr>
              <w:t>1</w:t>
            </w:r>
            <w:r>
              <w:rPr>
                <w:lang w:val="en-US"/>
              </w:rPr>
              <w:t>667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2E4" w:rsidRPr="00AF1EAA" w:rsidRDefault="00AF1EAA" w:rsidP="00C83F47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.93</w:t>
            </w:r>
          </w:p>
        </w:tc>
      </w:tr>
    </w:tbl>
    <w:p w:rsidR="00B012E4" w:rsidRDefault="0012091F" w:rsidP="00B012E4">
      <w:pPr>
        <w:pStyle w:val="a9"/>
      </w:pPr>
      <w:r>
        <w:rPr>
          <w:noProof/>
          <w:lang w:val="en-US" w:eastAsia="zh-CN"/>
        </w:rPr>
        <w:drawing>
          <wp:inline distT="0" distB="0" distL="0" distR="0" wp14:anchorId="403C4FA6" wp14:editId="3F21C197">
            <wp:extent cx="2667600" cy="20052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F12A30F" wp14:editId="17A0D62B">
            <wp:extent cx="2667600" cy="20052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600" cy="20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2E4" w:rsidRDefault="00341623" w:rsidP="00B012E4">
      <w:pPr>
        <w:pStyle w:val="TH"/>
        <w:rPr>
          <w:noProof/>
          <w:lang w:val="en-US"/>
        </w:rPr>
      </w:pPr>
      <w:r>
        <w:rPr>
          <w:noProof/>
          <w:lang w:val="en-US"/>
        </w:rPr>
        <w:t>Figure 2</w:t>
      </w:r>
      <w:r w:rsidR="00B012E4">
        <w:rPr>
          <w:noProof/>
          <w:lang w:val="en-US"/>
        </w:rPr>
        <w:t>-1: Ideal Simulation results for NR UE HST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SFN</w:t>
      </w:r>
      <w:r w:rsidR="00B012E4" w:rsidRPr="00B012E4">
        <w:rPr>
          <w:noProof/>
          <w:lang w:val="en-US"/>
        </w:rPr>
        <w:t xml:space="preserve"> </w:t>
      </w:r>
      <w:r w:rsidR="00B012E4">
        <w:rPr>
          <w:noProof/>
          <w:lang w:val="en-US"/>
        </w:rPr>
        <w:t>scenario</w:t>
      </w:r>
    </w:p>
    <w:p w:rsidR="00DF677F" w:rsidRDefault="00DF677F" w:rsidP="00DF677F">
      <w:pPr>
        <w:pStyle w:val="1"/>
        <w:rPr>
          <w:noProof/>
          <w:lang w:val="en-US"/>
        </w:rPr>
      </w:pPr>
      <w:r>
        <w:rPr>
          <w:noProof/>
          <w:lang w:val="en-US" w:eastAsia="zh-CN"/>
        </w:rPr>
        <w:t>Conclusion</w:t>
      </w:r>
    </w:p>
    <w:p w:rsidR="00DF677F" w:rsidRPr="005F3030" w:rsidRDefault="00DF677F" w:rsidP="00DF677F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paper we provide our simulation results </w:t>
      </w:r>
      <w:r w:rsidRPr="005F3030">
        <w:rPr>
          <w:lang w:val="en-US" w:eastAsia="zh-CN"/>
        </w:rPr>
        <w:t xml:space="preserve">on </w:t>
      </w:r>
      <w:r>
        <w:rPr>
          <w:lang w:val="en-US" w:eastAsia="zh-CN"/>
        </w:rPr>
        <w:t xml:space="preserve">Rel-16 </w:t>
      </w:r>
      <w:r w:rsidRPr="005F3030">
        <w:rPr>
          <w:lang w:val="en-US" w:eastAsia="zh-CN"/>
        </w:rPr>
        <w:t>NR UE HST performance requirements</w:t>
      </w:r>
      <w:r w:rsidRPr="00AD59AA">
        <w:rPr>
          <w:lang w:val="en-US" w:eastAsia="zh-CN"/>
        </w:rPr>
        <w:t xml:space="preserve"> </w:t>
      </w:r>
      <w:r>
        <w:rPr>
          <w:lang w:val="en-US" w:eastAsia="zh-CN"/>
        </w:rPr>
        <w:t>for single-tap</w:t>
      </w:r>
      <w:r w:rsidRPr="00AD59AA">
        <w:rPr>
          <w:lang w:val="en-US" w:eastAsia="zh-CN"/>
        </w:rPr>
        <w:t xml:space="preserve"> for </w:t>
      </w:r>
      <w:r>
        <w:rPr>
          <w:lang w:val="en-US" w:eastAsia="zh-CN"/>
        </w:rPr>
        <w:t>alignment</w:t>
      </w:r>
      <w:r w:rsidRPr="00AD59AA">
        <w:rPr>
          <w:lang w:val="en-US" w:eastAsia="zh-CN"/>
        </w:rPr>
        <w:t>.</w:t>
      </w:r>
    </w:p>
    <w:p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9163A1" w:rsidRPr="00B012E4" w:rsidRDefault="00B012E4" w:rsidP="00B012E4">
      <w:pPr>
        <w:pStyle w:val="Reference"/>
        <w:ind w:left="400" w:hanging="400"/>
      </w:pPr>
      <w:r>
        <w:rPr>
          <w:lang w:val="en-US" w:eastAsia="zh-CN"/>
        </w:rPr>
        <w:t>R4-200</w:t>
      </w:r>
      <w:r w:rsidR="009163A1" w:rsidRPr="009163A1">
        <w:rPr>
          <w:lang w:val="en-US" w:eastAsia="zh-CN"/>
        </w:rPr>
        <w:t>8</w:t>
      </w:r>
      <w:r>
        <w:rPr>
          <w:lang w:val="en-US" w:eastAsia="zh-CN"/>
        </w:rPr>
        <w:t>820</w:t>
      </w:r>
      <w:r w:rsidR="009163A1" w:rsidRPr="009163A1">
        <w:rPr>
          <w:lang w:val="en-US" w:eastAsia="zh-CN"/>
        </w:rPr>
        <w:t xml:space="preserve">, </w:t>
      </w:r>
      <w:r w:rsidRPr="00B012E4">
        <w:t>WF on UE demodulation for NR HST</w:t>
      </w:r>
      <w:r>
        <w:rPr>
          <w:lang w:val="en-US" w:eastAsia="zh-CN"/>
        </w:rPr>
        <w:t>, RAN4#95-</w:t>
      </w:r>
      <w:r w:rsidR="009163A1" w:rsidRPr="00B012E4">
        <w:rPr>
          <w:lang w:val="en-US" w:eastAsia="zh-CN"/>
        </w:rPr>
        <w:t>e, CMCC</w:t>
      </w:r>
    </w:p>
    <w:sectPr w:rsidR="009163A1" w:rsidRPr="00B012E4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53D" w:rsidRDefault="003F353D" w:rsidP="009163A1">
      <w:pPr>
        <w:spacing w:after="0"/>
      </w:pPr>
      <w:r>
        <w:separator/>
      </w:r>
    </w:p>
  </w:endnote>
  <w:endnote w:type="continuationSeparator" w:id="0">
    <w:p w:rsidR="003F353D" w:rsidRDefault="003F353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53D" w:rsidRDefault="003F353D" w:rsidP="009163A1">
      <w:pPr>
        <w:spacing w:after="0"/>
      </w:pPr>
      <w:r>
        <w:separator/>
      </w:r>
    </w:p>
  </w:footnote>
  <w:footnote w:type="continuationSeparator" w:id="0">
    <w:p w:rsidR="003F353D" w:rsidRDefault="003F353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BB"/>
    <w:rsid w:val="0000087E"/>
    <w:rsid w:val="0002379D"/>
    <w:rsid w:val="00086A1D"/>
    <w:rsid w:val="000C68F4"/>
    <w:rsid w:val="00106E4B"/>
    <w:rsid w:val="0011094C"/>
    <w:rsid w:val="0012091F"/>
    <w:rsid w:val="00170984"/>
    <w:rsid w:val="00221897"/>
    <w:rsid w:val="0025198E"/>
    <w:rsid w:val="0026337D"/>
    <w:rsid w:val="00264A2C"/>
    <w:rsid w:val="0026679C"/>
    <w:rsid w:val="0027571A"/>
    <w:rsid w:val="002E2F7D"/>
    <w:rsid w:val="00314027"/>
    <w:rsid w:val="003373D2"/>
    <w:rsid w:val="00341623"/>
    <w:rsid w:val="00375269"/>
    <w:rsid w:val="00377724"/>
    <w:rsid w:val="0038762B"/>
    <w:rsid w:val="00390076"/>
    <w:rsid w:val="00393E72"/>
    <w:rsid w:val="003F353D"/>
    <w:rsid w:val="003F7093"/>
    <w:rsid w:val="00401A10"/>
    <w:rsid w:val="00416BDF"/>
    <w:rsid w:val="0043491A"/>
    <w:rsid w:val="004575B7"/>
    <w:rsid w:val="004B25B2"/>
    <w:rsid w:val="004C607D"/>
    <w:rsid w:val="004C739A"/>
    <w:rsid w:val="004D59A7"/>
    <w:rsid w:val="004F5BBF"/>
    <w:rsid w:val="00532969"/>
    <w:rsid w:val="005A7987"/>
    <w:rsid w:val="005C3579"/>
    <w:rsid w:val="005D7F6A"/>
    <w:rsid w:val="005E0EAC"/>
    <w:rsid w:val="00624A59"/>
    <w:rsid w:val="00637807"/>
    <w:rsid w:val="00646108"/>
    <w:rsid w:val="006B7BB4"/>
    <w:rsid w:val="00746CEA"/>
    <w:rsid w:val="007B61F6"/>
    <w:rsid w:val="007C209E"/>
    <w:rsid w:val="007D050C"/>
    <w:rsid w:val="00804C38"/>
    <w:rsid w:val="00804EC5"/>
    <w:rsid w:val="00811234"/>
    <w:rsid w:val="008664AE"/>
    <w:rsid w:val="00874ED9"/>
    <w:rsid w:val="008823A4"/>
    <w:rsid w:val="008A7439"/>
    <w:rsid w:val="008C70FA"/>
    <w:rsid w:val="00915630"/>
    <w:rsid w:val="009163A1"/>
    <w:rsid w:val="009313BB"/>
    <w:rsid w:val="009A0F65"/>
    <w:rsid w:val="009D45F0"/>
    <w:rsid w:val="00A70F98"/>
    <w:rsid w:val="00A80BB8"/>
    <w:rsid w:val="00AA3E3D"/>
    <w:rsid w:val="00AA488B"/>
    <w:rsid w:val="00AB0525"/>
    <w:rsid w:val="00AF1EAA"/>
    <w:rsid w:val="00AF5146"/>
    <w:rsid w:val="00B012E4"/>
    <w:rsid w:val="00B4399C"/>
    <w:rsid w:val="00B80333"/>
    <w:rsid w:val="00B94325"/>
    <w:rsid w:val="00BA6850"/>
    <w:rsid w:val="00BC4DE3"/>
    <w:rsid w:val="00C006CD"/>
    <w:rsid w:val="00C0346D"/>
    <w:rsid w:val="00C06889"/>
    <w:rsid w:val="00C55A77"/>
    <w:rsid w:val="00CA3AED"/>
    <w:rsid w:val="00CB4AD4"/>
    <w:rsid w:val="00CC519B"/>
    <w:rsid w:val="00CD2D65"/>
    <w:rsid w:val="00CD7A7A"/>
    <w:rsid w:val="00CF77FF"/>
    <w:rsid w:val="00DC122D"/>
    <w:rsid w:val="00DF677F"/>
    <w:rsid w:val="00E14775"/>
    <w:rsid w:val="00E1684C"/>
    <w:rsid w:val="00E3475F"/>
    <w:rsid w:val="00E375A2"/>
    <w:rsid w:val="00E6511D"/>
    <w:rsid w:val="00E77E8A"/>
    <w:rsid w:val="00E8582B"/>
    <w:rsid w:val="00F126C1"/>
    <w:rsid w:val="00F50497"/>
    <w:rsid w:val="00F63240"/>
    <w:rsid w:val="00F72CF1"/>
    <w:rsid w:val="00F77EDB"/>
    <w:rsid w:val="00FA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F8C35DC-6772-4D4B-8B8F-4157A9642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2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Char"/>
    <w:uiPriority w:val="11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basedOn w:val="a0"/>
    <w:link w:val="a3"/>
    <w:uiPriority w:val="11"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B012E4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draft\HST%20UE\R4-200xxxx%20Simulation%20results%20on%20NR%20UE%20HST%20performance%20requirements%20for%20single-tap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R4-200xxxx Simulation results on NR UE HST performance requirements for single-tap.dotx</Template>
  <TotalTime>27</TotalTime>
  <Pages>2</Pages>
  <Words>248</Words>
  <Characters>1420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2020-06-18T06:57:00Z</dcterms:created>
  <dcterms:modified xsi:type="dcterms:W3CDTF">2020-08-07T17:32:00Z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(3)baoCrzEbXzWlnKkFP9EmWo8/R68yLqo69ZOHHQSWP1fNFNHTRsxEpjvuzgaShRRix0PM1m9R
ty8Vzo+pejo6hlrNmnd9Q1kKYnONu1Bfe/NDaz/F88m5btDXZtHS9p7+SETwZVqI7IpLjBHZ
sWa4Jepkv5lEAhP9k4VIG6pnCLXOHHiA1h+/G0MTFIGaRlG6X3aQtjWcrUR05h9ceZMeYOms
57oaBe+wEhgE0YsRaH</vt:lpwstr>
  </property>
  <property fmtid="{D5CDD505-2E9C-101B-9397-08002B2CF9AE}" pid="3" name="_2015_ms_pID_7253431">
    <vt:lpwstr>M3s/13FxW+CEZzLiYABOfKnYSAx5U0zI8E1RGl63mW2aqtnheyLJUA
wAKp25QY/IMrNl8BY5S3cV0X08idCJ5JfT69F0ORdTawTfc7zriG7mulZGh74D+uZmlMWwi2
ibH8SuPke6Wc5LmrjntX4pGzWVi9G46+g9+zEaejTCTcGPQ0Cd4MjhNu3LEeBBbrgLD/09+6
av/nfAVBCz6Omu/iC3QdjZQDZqPU9pLFmLla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1583980773</vt:lpwstr>
  </property>
  <property fmtid="{D5CDD505-2E9C-101B-9397-08002B2CF9AE}" pid="8" name="_2015_ms_pID_7253432">
    <vt:lpwstr>YA==</vt:lpwstr>
  </property>
</Properties>
</file>